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B106" w14:textId="49FA9DF9" w:rsidR="00A342DC" w:rsidRDefault="008970B1">
      <w:pPr>
        <w:pStyle w:val="BodyText"/>
        <w:ind w:left="4169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8B2D4E" wp14:editId="178869B0">
            <wp:simplePos x="0" y="0"/>
            <wp:positionH relativeFrom="margin">
              <wp:align>center</wp:align>
            </wp:positionH>
            <wp:positionV relativeFrom="page">
              <wp:posOffset>469265</wp:posOffset>
            </wp:positionV>
            <wp:extent cx="2085975" cy="1171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00D9F" w14:textId="77777777" w:rsidR="00A342DC" w:rsidRDefault="00A342DC">
      <w:pPr>
        <w:pStyle w:val="BodyText"/>
        <w:spacing w:before="134"/>
        <w:ind w:left="0"/>
        <w:rPr>
          <w:rFonts w:ascii="Times New Roman"/>
          <w:sz w:val="28"/>
        </w:rPr>
      </w:pPr>
    </w:p>
    <w:p w14:paraId="379959D9" w14:textId="77777777" w:rsidR="008970B1" w:rsidRDefault="008970B1">
      <w:pPr>
        <w:pStyle w:val="Heading1"/>
        <w:spacing w:before="275"/>
        <w:ind w:left="2"/>
      </w:pPr>
      <w:bookmarkStart w:id="0" w:name="Australian_High_Commission"/>
      <w:bookmarkEnd w:id="0"/>
    </w:p>
    <w:p w14:paraId="7D49CCCA" w14:textId="77777777" w:rsidR="008970B1" w:rsidRDefault="008970B1">
      <w:pPr>
        <w:pStyle w:val="Heading1"/>
        <w:spacing w:before="275"/>
        <w:ind w:left="2"/>
      </w:pPr>
    </w:p>
    <w:p w14:paraId="503AE652" w14:textId="1118BE50" w:rsidR="00A342DC" w:rsidRDefault="00086E9C">
      <w:pPr>
        <w:pStyle w:val="Heading1"/>
        <w:spacing w:before="275"/>
        <w:ind w:left="2"/>
      </w:pPr>
      <w:r>
        <w:t>Political Officer,</w:t>
      </w:r>
      <w:r>
        <w:rPr>
          <w:spacing w:val="-6"/>
        </w:rPr>
        <w:t xml:space="preserve"> </w:t>
      </w:r>
      <w:r>
        <w:rPr>
          <w:spacing w:val="-5"/>
        </w:rPr>
        <w:t>LE6</w:t>
      </w:r>
    </w:p>
    <w:p w14:paraId="7EA2ADBA" w14:textId="77777777" w:rsidR="00A342DC" w:rsidRPr="00FD3177" w:rsidRDefault="00A342DC" w:rsidP="004454F0">
      <w:pPr>
        <w:pStyle w:val="BodyText"/>
        <w:ind w:left="0"/>
      </w:pPr>
    </w:p>
    <w:p w14:paraId="19202EBC" w14:textId="6B4FC40D" w:rsidR="00A342DC" w:rsidRDefault="008B0D18" w:rsidP="004454F0">
      <w:pPr>
        <w:pStyle w:val="BodyText"/>
        <w:ind w:right="663"/>
        <w:jc w:val="both"/>
      </w:pPr>
      <w:r>
        <w:t>The</w:t>
      </w:r>
      <w:r w:rsidRPr="00FD3177">
        <w:t xml:space="preserve"> </w:t>
      </w:r>
      <w:r>
        <w:t>Australian</w:t>
      </w:r>
      <w:r w:rsidRPr="00FD3177">
        <w:t xml:space="preserve"> </w:t>
      </w:r>
      <w:r>
        <w:t>High</w:t>
      </w:r>
      <w:r w:rsidRPr="00FD3177">
        <w:t xml:space="preserve"> </w:t>
      </w:r>
      <w:r>
        <w:t>Commission</w:t>
      </w:r>
      <w:r w:rsidRPr="00FD3177">
        <w:t xml:space="preserve"> </w:t>
      </w:r>
      <w:r>
        <w:t>is</w:t>
      </w:r>
      <w:r w:rsidRPr="00FD3177">
        <w:t xml:space="preserve"> </w:t>
      </w:r>
      <w:r>
        <w:t>seeking</w:t>
      </w:r>
      <w:r w:rsidRPr="00FD3177">
        <w:t xml:space="preserve"> </w:t>
      </w:r>
      <w:r w:rsidR="005879FB" w:rsidRPr="00FD3177">
        <w:t>a</w:t>
      </w:r>
      <w:r w:rsidR="001D491A">
        <w:t xml:space="preserve">n </w:t>
      </w:r>
      <w:r>
        <w:t>experienced</w:t>
      </w:r>
      <w:r w:rsidRPr="00FD3177">
        <w:t xml:space="preserve"> </w:t>
      </w:r>
      <w:r>
        <w:t>and</w:t>
      </w:r>
      <w:r w:rsidRPr="00FD3177">
        <w:t xml:space="preserve"> </w:t>
      </w:r>
      <w:r>
        <w:t>energetic</w:t>
      </w:r>
      <w:r w:rsidRPr="00FD3177">
        <w:t xml:space="preserve"> </w:t>
      </w:r>
      <w:r w:rsidR="001D491A">
        <w:t xml:space="preserve">Political Officer to join our </w:t>
      </w:r>
      <w:r w:rsidR="001104AA">
        <w:t xml:space="preserve">talented </w:t>
      </w:r>
      <w:r w:rsidR="00E60688">
        <w:t xml:space="preserve">Political </w:t>
      </w:r>
      <w:r w:rsidR="001D491A">
        <w:t xml:space="preserve">team. </w:t>
      </w:r>
      <w:r w:rsidR="001104AA">
        <w:t xml:space="preserve">The </w:t>
      </w:r>
      <w:r w:rsidR="005879FB" w:rsidRPr="00086E9C">
        <w:t xml:space="preserve">Political Officer </w:t>
      </w:r>
      <w:r w:rsidR="005879FB">
        <w:t xml:space="preserve">will </w:t>
      </w:r>
      <w:r w:rsidR="00E60688">
        <w:t xml:space="preserve">research and provide expertise and technical advice on domestic political developments to strengthen Australia’s bilateral relationship with Fiji. </w:t>
      </w:r>
    </w:p>
    <w:p w14:paraId="08216C62" w14:textId="77777777" w:rsidR="00E60688" w:rsidRDefault="00E60688" w:rsidP="004454F0">
      <w:pPr>
        <w:pStyle w:val="BodyText"/>
        <w:ind w:right="663"/>
        <w:jc w:val="both"/>
      </w:pPr>
    </w:p>
    <w:p w14:paraId="292FC29C" w14:textId="23BEA67B" w:rsidR="00E60688" w:rsidRDefault="00E60688" w:rsidP="004454F0">
      <w:pPr>
        <w:pStyle w:val="BodyText"/>
        <w:ind w:right="663"/>
        <w:jc w:val="both"/>
      </w:pPr>
      <w:r>
        <w:t>We are seeking a professional who has excellent communication and interpersonal skills, including briefing and report writing capability. The suitable candidate will also have a demonstrated ability to engage and collaborate with a range of stakeholders, including high</w:t>
      </w:r>
      <w:r>
        <w:noBreakHyphen/>
        <w:t>level government officials. Tertiary qualifications in a relevant field such as governance, politics or law and justice</w:t>
      </w:r>
      <w:r w:rsidR="004454F0">
        <w:t>,</w:t>
      </w:r>
      <w:r>
        <w:t xml:space="preserve"> </w:t>
      </w:r>
      <w:r w:rsidR="004454F0">
        <w:t xml:space="preserve">or demonstrated experience in a relevant section is desirable. </w:t>
      </w:r>
    </w:p>
    <w:p w14:paraId="62C55C5E" w14:textId="77777777" w:rsidR="002169D5" w:rsidRDefault="002169D5" w:rsidP="004454F0">
      <w:pPr>
        <w:pStyle w:val="BodyText"/>
        <w:jc w:val="both"/>
      </w:pPr>
    </w:p>
    <w:p w14:paraId="02ADAC55" w14:textId="5876DB3B" w:rsidR="00A342DC" w:rsidRDefault="008B0D18" w:rsidP="004454F0">
      <w:pPr>
        <w:pStyle w:val="BodyText"/>
        <w:jc w:val="both"/>
      </w:pPr>
      <w:r>
        <w:t>Salary</w:t>
      </w:r>
      <w:r>
        <w:rPr>
          <w:spacing w:val="-2"/>
        </w:rPr>
        <w:t xml:space="preserve"> </w:t>
      </w:r>
      <w:r>
        <w:t>Range:</w:t>
      </w:r>
      <w:r>
        <w:rPr>
          <w:spacing w:val="-2"/>
        </w:rPr>
        <w:t xml:space="preserve"> </w:t>
      </w:r>
      <w:r>
        <w:t>$7</w:t>
      </w:r>
      <w:r w:rsidR="00FD3177">
        <w:t>3</w:t>
      </w:r>
      <w:r>
        <w:t>,</w:t>
      </w:r>
      <w:r w:rsidR="00FD3177">
        <w:t>998.29</w:t>
      </w:r>
      <w:r>
        <w:t xml:space="preserve"> -</w:t>
      </w:r>
      <w:r>
        <w:rPr>
          <w:spacing w:val="-4"/>
        </w:rPr>
        <w:t xml:space="preserve"> </w:t>
      </w:r>
      <w:r>
        <w:t>$8</w:t>
      </w:r>
      <w:r w:rsidR="00FD3177">
        <w:t>6</w:t>
      </w:r>
      <w:r>
        <w:t>,5</w:t>
      </w:r>
      <w:r w:rsidR="00FD3177">
        <w:t>66.73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annum.</w:t>
      </w:r>
    </w:p>
    <w:p w14:paraId="5BB8D7AC" w14:textId="77777777" w:rsidR="00A342DC" w:rsidRDefault="00A342DC" w:rsidP="004454F0">
      <w:pPr>
        <w:pStyle w:val="BodyText"/>
        <w:ind w:left="0"/>
        <w:jc w:val="both"/>
      </w:pPr>
    </w:p>
    <w:p w14:paraId="5D36D46D" w14:textId="1EE224DA" w:rsidR="00A342DC" w:rsidRDefault="008B0D18" w:rsidP="004454F0">
      <w:pPr>
        <w:pStyle w:val="BodyText"/>
        <w:ind w:left="113" w:right="113"/>
        <w:jc w:val="both"/>
      </w:pPr>
      <w:r>
        <w:t xml:space="preserve">The </w:t>
      </w:r>
      <w:r w:rsidR="001D491A">
        <w:t>a</w:t>
      </w:r>
      <w:r>
        <w:t xml:space="preserve">pplication </w:t>
      </w:r>
      <w:r w:rsidR="001D491A">
        <w:t>f</w:t>
      </w:r>
      <w:r>
        <w:t xml:space="preserve">orm and </w:t>
      </w:r>
      <w:r w:rsidR="001D491A">
        <w:t>c</w:t>
      </w:r>
      <w:r>
        <w:t xml:space="preserve">andidate </w:t>
      </w:r>
      <w:r w:rsidR="001D491A">
        <w:t>p</w:t>
      </w:r>
      <w:r>
        <w:t>ack</w:t>
      </w:r>
      <w:r w:rsidR="001D491A">
        <w:t>,</w:t>
      </w:r>
      <w:r>
        <w:t xml:space="preserve"> including the </w:t>
      </w:r>
      <w:r w:rsidR="001D491A">
        <w:t>p</w:t>
      </w:r>
      <w:r>
        <w:t xml:space="preserve">osition </w:t>
      </w:r>
      <w:r w:rsidR="001D491A">
        <w:t>d</w:t>
      </w:r>
      <w:r>
        <w:t>escription</w:t>
      </w:r>
      <w:r w:rsidR="001D491A">
        <w:t>,</w:t>
      </w:r>
      <w:r>
        <w:t xml:space="preserve"> are available at </w:t>
      </w:r>
      <w:hyperlink r:id="rId7">
        <w:r>
          <w:rPr>
            <w:color w:val="0000FF"/>
            <w:u w:val="single" w:color="0000FF"/>
          </w:rPr>
          <w:t>www.fiji.embassy.gov.au</w:t>
        </w:r>
      </w:hyperlink>
      <w:r w:rsidR="001D491A">
        <w:rPr>
          <w:color w:val="0000FF"/>
        </w:rPr>
        <w:t>.</w:t>
      </w:r>
      <w:r w:rsidR="001D491A" w:rsidRPr="001D491A">
        <w:t xml:space="preserve"> The </w:t>
      </w:r>
      <w:r w:rsidR="001D491A">
        <w:t>a</w:t>
      </w:r>
      <w:r>
        <w:t>pplication</w:t>
      </w:r>
      <w:r w:rsidR="001D491A">
        <w:t>,</w:t>
      </w:r>
      <w:r>
        <w:t xml:space="preserve"> including a </w:t>
      </w:r>
      <w:proofErr w:type="gramStart"/>
      <w:r w:rsidR="00010A31" w:rsidRPr="0039754C">
        <w:rPr>
          <w:b/>
          <w:bCs/>
        </w:rPr>
        <w:t>o</w:t>
      </w:r>
      <w:r w:rsidRPr="0039754C">
        <w:rPr>
          <w:b/>
          <w:bCs/>
        </w:rPr>
        <w:t xml:space="preserve">ne </w:t>
      </w:r>
      <w:r w:rsidR="00010A31" w:rsidRPr="0039754C">
        <w:rPr>
          <w:b/>
          <w:bCs/>
        </w:rPr>
        <w:t>p</w:t>
      </w:r>
      <w:r w:rsidRPr="0039754C">
        <w:rPr>
          <w:b/>
          <w:bCs/>
        </w:rPr>
        <w:t>age</w:t>
      </w:r>
      <w:proofErr w:type="gramEnd"/>
      <w:r w:rsidRPr="0039754C">
        <w:rPr>
          <w:b/>
          <w:bCs/>
        </w:rPr>
        <w:t xml:space="preserve"> </w:t>
      </w:r>
      <w:r w:rsidR="0039754C" w:rsidRPr="0039754C">
        <w:rPr>
          <w:b/>
          <w:bCs/>
        </w:rPr>
        <w:t>p</w:t>
      </w:r>
      <w:r w:rsidRPr="0039754C">
        <w:rPr>
          <w:b/>
          <w:bCs/>
        </w:rPr>
        <w:t>itch</w:t>
      </w:r>
      <w:r>
        <w:rPr>
          <w:b/>
        </w:rPr>
        <w:t xml:space="preserve"> </w:t>
      </w:r>
      <w:r>
        <w:t xml:space="preserve">(enter this into the </w:t>
      </w:r>
      <w:r w:rsidR="001D491A">
        <w:t>a</w:t>
      </w:r>
      <w:r>
        <w:t xml:space="preserve">pplication </w:t>
      </w:r>
      <w:r w:rsidR="001D491A">
        <w:t>f</w:t>
      </w:r>
      <w:r>
        <w:t xml:space="preserve">orm) and a resume, must be submitted by </w:t>
      </w:r>
      <w:r>
        <w:rPr>
          <w:b/>
        </w:rPr>
        <w:t xml:space="preserve">4.00pm </w:t>
      </w:r>
      <w:r>
        <w:t xml:space="preserve">on </w:t>
      </w:r>
      <w:r>
        <w:rPr>
          <w:b/>
        </w:rPr>
        <w:t>Monday</w:t>
      </w:r>
      <w:r>
        <w:rPr>
          <w:b/>
        </w:rPr>
        <w:t xml:space="preserve"> 1</w:t>
      </w:r>
      <w:r w:rsidR="00C9572E">
        <w:rPr>
          <w:b/>
        </w:rPr>
        <w:t>4</w:t>
      </w:r>
      <w:r>
        <w:rPr>
          <w:b/>
        </w:rPr>
        <w:t xml:space="preserve"> October 202</w:t>
      </w:r>
      <w:r w:rsidR="00C9572E">
        <w:rPr>
          <w:b/>
        </w:rPr>
        <w:t>4</w:t>
      </w:r>
      <w:r>
        <w:t xml:space="preserve"> to </w:t>
      </w:r>
      <w:hyperlink r:id="rId8">
        <w:r>
          <w:rPr>
            <w:color w:val="0000FF"/>
            <w:spacing w:val="-2"/>
            <w:u w:val="single" w:color="0000FF"/>
          </w:rPr>
          <w:t>ahcsuvavacancy@dfat.gov.au</w:t>
        </w:r>
      </w:hyperlink>
      <w:r>
        <w:rPr>
          <w:spacing w:val="-2"/>
        </w:rPr>
        <w:t>.</w:t>
      </w:r>
    </w:p>
    <w:p w14:paraId="25BDD758" w14:textId="77777777" w:rsidR="004454F0" w:rsidRDefault="004454F0" w:rsidP="004454F0">
      <w:pPr>
        <w:pStyle w:val="BodyText"/>
        <w:jc w:val="both"/>
      </w:pPr>
    </w:p>
    <w:p w14:paraId="1B803C81" w14:textId="47E2F4B5" w:rsidR="00A342DC" w:rsidRDefault="008B0D18" w:rsidP="004454F0">
      <w:pPr>
        <w:pStyle w:val="BodyText"/>
        <w:jc w:val="both"/>
      </w:pPr>
      <w:r>
        <w:t>For</w:t>
      </w:r>
      <w:r>
        <w:rPr>
          <w:spacing w:val="-2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enquiries</w:t>
      </w:r>
      <w:r w:rsidR="004454F0">
        <w:t>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338</w:t>
      </w:r>
      <w:r>
        <w:rPr>
          <w:spacing w:val="-3"/>
        </w:rPr>
        <w:t xml:space="preserve"> </w:t>
      </w:r>
      <w:r>
        <w:rPr>
          <w:spacing w:val="-4"/>
        </w:rPr>
        <w:t>2211.</w:t>
      </w:r>
    </w:p>
    <w:p w14:paraId="7E5F08D1" w14:textId="77777777" w:rsidR="004454F0" w:rsidRDefault="004454F0" w:rsidP="004454F0">
      <w:pPr>
        <w:pStyle w:val="BodyText"/>
        <w:jc w:val="both"/>
      </w:pPr>
    </w:p>
    <w:p w14:paraId="219DF1B7" w14:textId="7EFB00EA" w:rsidR="00A342DC" w:rsidRDefault="008B0D18" w:rsidP="004454F0">
      <w:pPr>
        <w:pStyle w:val="BodyText"/>
        <w:jc w:val="both"/>
      </w:pPr>
      <w:r>
        <w:t>Late</w:t>
      </w:r>
      <w:r>
        <w:rPr>
          <w:spacing w:val="-3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 xml:space="preserve">the </w:t>
      </w:r>
      <w:proofErr w:type="gramStart"/>
      <w:r w:rsidR="0039754C">
        <w:t>o</w:t>
      </w:r>
      <w:r>
        <w:t>ne</w:t>
      </w:r>
      <w:r>
        <w:rPr>
          <w:spacing w:val="-1"/>
        </w:rPr>
        <w:t xml:space="preserve"> </w:t>
      </w:r>
      <w:r w:rsidR="0039754C">
        <w:rPr>
          <w:spacing w:val="-1"/>
        </w:rPr>
        <w:t>p</w:t>
      </w:r>
      <w:r>
        <w:t>age</w:t>
      </w:r>
      <w:proofErr w:type="gramEnd"/>
      <w:r>
        <w:t xml:space="preserve"> </w:t>
      </w:r>
      <w:r w:rsidR="0039754C">
        <w:t>p</w:t>
      </w:r>
      <w:r>
        <w:t>itch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considered.</w:t>
      </w:r>
    </w:p>
    <w:p w14:paraId="434EAC95" w14:textId="1B7A1738" w:rsidR="00A342DC" w:rsidRDefault="008B0D18" w:rsidP="004454F0">
      <w:pPr>
        <w:pStyle w:val="BodyText"/>
        <w:jc w:val="both"/>
      </w:pPr>
      <w:r>
        <w:rPr>
          <w:b/>
        </w:rPr>
        <w:t>Please</w:t>
      </w:r>
      <w:r>
        <w:rPr>
          <w:b/>
          <w:spacing w:val="19"/>
        </w:rPr>
        <w:t xml:space="preserve"> </w:t>
      </w:r>
      <w:r>
        <w:rPr>
          <w:b/>
        </w:rPr>
        <w:t>Note:</w:t>
      </w:r>
      <w:r>
        <w:rPr>
          <w:b/>
          <w:spacing w:val="80"/>
        </w:rPr>
        <w:t xml:space="preserve"> </w:t>
      </w:r>
      <w:r w:rsidR="004454F0">
        <w:t xml:space="preserve">Candidates </w:t>
      </w:r>
      <w:r>
        <w:t>must</w:t>
      </w:r>
      <w:r>
        <w:rPr>
          <w:spacing w:val="19"/>
        </w:rPr>
        <w:t xml:space="preserve"> </w:t>
      </w:r>
      <w:r>
        <w:t>be eligible to work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Fiji by</w:t>
      </w:r>
      <w:r>
        <w:rPr>
          <w:spacing w:val="19"/>
        </w:rPr>
        <w:t xml:space="preserve"> </w:t>
      </w:r>
      <w:r>
        <w:t>virtue of</w:t>
      </w:r>
      <w:r>
        <w:rPr>
          <w:spacing w:val="21"/>
        </w:rPr>
        <w:t xml:space="preserve"> </w:t>
      </w:r>
      <w:r>
        <w:t>citizenship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relevant</w:t>
      </w:r>
      <w:r>
        <w:rPr>
          <w:spacing w:val="19"/>
        </w:rPr>
        <w:t xml:space="preserve"> </w:t>
      </w:r>
      <w:r>
        <w:t xml:space="preserve">work </w:t>
      </w:r>
      <w:r>
        <w:rPr>
          <w:spacing w:val="-2"/>
        </w:rPr>
        <w:t>permit.</w:t>
      </w:r>
    </w:p>
    <w:sectPr w:rsidR="00A342DC">
      <w:type w:val="continuous"/>
      <w:pgSz w:w="11910" w:h="16840"/>
      <w:pgMar w:top="7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D515" w14:textId="77777777" w:rsidR="00603792" w:rsidRDefault="00603792" w:rsidP="00086E9C">
      <w:r>
        <w:separator/>
      </w:r>
    </w:p>
  </w:endnote>
  <w:endnote w:type="continuationSeparator" w:id="0">
    <w:p w14:paraId="473267C7" w14:textId="77777777" w:rsidR="00603792" w:rsidRDefault="00603792" w:rsidP="0008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78B4" w14:textId="77777777" w:rsidR="00603792" w:rsidRDefault="00603792" w:rsidP="00086E9C">
      <w:r>
        <w:separator/>
      </w:r>
    </w:p>
  </w:footnote>
  <w:footnote w:type="continuationSeparator" w:id="0">
    <w:p w14:paraId="79E46B05" w14:textId="77777777" w:rsidR="00603792" w:rsidRDefault="00603792" w:rsidP="00086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DC"/>
    <w:rsid w:val="00010A31"/>
    <w:rsid w:val="00086E9C"/>
    <w:rsid w:val="001104AA"/>
    <w:rsid w:val="001D491A"/>
    <w:rsid w:val="002169D5"/>
    <w:rsid w:val="0039754C"/>
    <w:rsid w:val="004454F0"/>
    <w:rsid w:val="005879FB"/>
    <w:rsid w:val="00603792"/>
    <w:rsid w:val="008970B1"/>
    <w:rsid w:val="00A342DC"/>
    <w:rsid w:val="00BC78FF"/>
    <w:rsid w:val="00C9572E"/>
    <w:rsid w:val="00E60688"/>
    <w:rsid w:val="00FD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5ED3F"/>
  <w15:docId w15:val="{21FBC2CC-9A40-499C-841D-A5525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879FB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scsuvavacancy@dfat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ji.highcommission.gov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&amp; Trade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ltuimabu</dc:creator>
  <cp:keywords>[SEC=OFFICIAL]</cp:keywords>
  <cp:lastModifiedBy>Tara Barrera</cp:lastModifiedBy>
  <cp:revision>4</cp:revision>
  <cp:lastPrinted>2024-09-23T23:52:00Z</cp:lastPrinted>
  <dcterms:created xsi:type="dcterms:W3CDTF">2024-09-26T21:01:00Z</dcterms:created>
  <dcterms:modified xsi:type="dcterms:W3CDTF">2024-09-26T21:02:00Z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Acrobat PDFMaker 23 for Word</vt:lpwstr>
  </property>
  <property fmtid="{D5CDD505-2E9C-101B-9397-08002B2CF9AE}" pid="4" name="DLM">
    <vt:lpwstr>No DLM</vt:lpwstr>
  </property>
  <property fmtid="{D5CDD505-2E9C-101B-9397-08002B2CF9AE}" pid="5" name="LastSaved">
    <vt:filetime>2024-09-23T00:00:00Z</vt:filetime>
  </property>
  <property fmtid="{D5CDD505-2E9C-101B-9397-08002B2CF9AE}" pid="6" name="PMHMAC">
    <vt:lpwstr>v=2022.1;a=SHA256;h=4605E0D70994FF8A6EA7D1C35577F8A6A022E69D827A806FB332790C23AC9DFF</vt:lpwstr>
  </property>
  <property fmtid="{D5CDD505-2E9C-101B-9397-08002B2CF9AE}" pid="7" name="PMUuid">
    <vt:lpwstr>v=2022.2;d=gov.au;g=46DD6D7C-8107-577B-BC6E-F348953B2E44</vt:lpwstr>
  </property>
  <property fmtid="{D5CDD505-2E9C-101B-9397-08002B2CF9AE}" pid="8" name="PM_Caveats_Count">
    <vt:lpwstr>0</vt:lpwstr>
  </property>
  <property fmtid="{D5CDD505-2E9C-101B-9397-08002B2CF9AE}" pid="9" name="PM_Display">
    <vt:lpwstr>OFFICIAL</vt:lpwstr>
  </property>
  <property fmtid="{D5CDD505-2E9C-101B-9397-08002B2CF9AE}" pid="10" name="PM_DisplayValueSecClassificationWithQualifier">
    <vt:lpwstr>OFFICIAL</vt:lpwstr>
  </property>
  <property fmtid="{D5CDD505-2E9C-101B-9397-08002B2CF9AE}" pid="11" name="PM_Hash_SHA1">
    <vt:lpwstr>EA34EFB3F951CBA43F9C11C0F0352AD1C1A43696</vt:lpwstr>
  </property>
  <property fmtid="{D5CDD505-2E9C-101B-9397-08002B2CF9AE}" pid="12" name="PM_Hash_Salt">
    <vt:lpwstr>40FA8D88D0C90CD16960094EC6A3479E</vt:lpwstr>
  </property>
  <property fmtid="{D5CDD505-2E9C-101B-9397-08002B2CF9AE}" pid="13" name="PM_Hash_Salt_Prev">
    <vt:lpwstr>870DBB314DC85384D6259E31DE89FA47</vt:lpwstr>
  </property>
  <property fmtid="{D5CDD505-2E9C-101B-9397-08002B2CF9AE}" pid="14" name="PM_Hash_Version">
    <vt:lpwstr>2022.1</vt:lpwstr>
  </property>
  <property fmtid="{D5CDD505-2E9C-101B-9397-08002B2CF9AE}" pid="15" name="PM_InsertionValue">
    <vt:lpwstr>OFFICIAL</vt:lpwstr>
  </property>
  <property fmtid="{D5CDD505-2E9C-101B-9397-08002B2CF9AE}" pid="16" name="PM_Markers">
    <vt:lpwstr/>
  </property>
  <property fmtid="{D5CDD505-2E9C-101B-9397-08002B2CF9AE}" pid="17" name="PM_Namespace">
    <vt:lpwstr>gov.au</vt:lpwstr>
  </property>
  <property fmtid="{D5CDD505-2E9C-101B-9397-08002B2CF9AE}" pid="18" name="PM_Note">
    <vt:lpwstr/>
  </property>
  <property fmtid="{D5CDD505-2E9C-101B-9397-08002B2CF9AE}" pid="19" name="PM_Originating_FileId">
    <vt:lpwstr>4F4CAEB665754AE3A0C98F143A31AF43</vt:lpwstr>
  </property>
  <property fmtid="{D5CDD505-2E9C-101B-9397-08002B2CF9AE}" pid="20" name="PM_OriginationTimeStamp">
    <vt:lpwstr>2024-09-26T21:02:32Z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_OriginatorUserAccountName_SHA256">
    <vt:lpwstr>C0A0429DB3AAC82000D5F74F80FA137256EEB4565B639DACE5A390CE5103B4C9</vt:lpwstr>
  </property>
  <property fmtid="{D5CDD505-2E9C-101B-9397-08002B2CF9AE}" pid="23" name="PM_Originator_Hash_SHA1">
    <vt:lpwstr>AFD82FCBEC60208CF61F20835D13902FFD9336B7</vt:lpwstr>
  </property>
  <property fmtid="{D5CDD505-2E9C-101B-9397-08002B2CF9AE}" pid="24" name="PM_ProtectiveMarkingImage_Footer">
    <vt:lpwstr>C:\Program Files (x86)\Common Files\janusNET Shared\janusSEAL\Images\DocumentSlashBlue.png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Value_Header">
    <vt:lpwstr>OFFICIAL</vt:lpwstr>
  </property>
  <property fmtid="{D5CDD505-2E9C-101B-9397-08002B2CF9AE}" pid="28" name="PM_Qualifier">
    <vt:lpwstr/>
  </property>
  <property fmtid="{D5CDD505-2E9C-101B-9397-08002B2CF9AE}" pid="29" name="PM_Qualifier_Prev">
    <vt:lpwstr/>
  </property>
  <property fmtid="{D5CDD505-2E9C-101B-9397-08002B2CF9AE}" pid="30" name="PM_SecurityClassification">
    <vt:lpwstr>OFFICIAL</vt:lpwstr>
  </property>
  <property fmtid="{D5CDD505-2E9C-101B-9397-08002B2CF9AE}" pid="31" name="PM_SecurityClassification_Prev">
    <vt:lpwstr>UNOFFICIAL</vt:lpwstr>
  </property>
  <property fmtid="{D5CDD505-2E9C-101B-9397-08002B2CF9AE}" pid="32" name="PM_Version">
    <vt:lpwstr>2018.4</vt:lpwstr>
  </property>
  <property fmtid="{D5CDD505-2E9C-101B-9397-08002B2CF9AE}" pid="33" name="Producer">
    <vt:lpwstr>Adobe PDF Library 23.3.45</vt:lpwstr>
  </property>
  <property fmtid="{D5CDD505-2E9C-101B-9397-08002B2CF9AE}" pid="34" name="SEC">
    <vt:lpwstr>UNCLASSIFIED</vt:lpwstr>
  </property>
  <property fmtid="{D5CDD505-2E9C-101B-9397-08002B2CF9AE}" pid="35" name="SourceModified">
    <vt:lpwstr/>
  </property>
  <property fmtid="{D5CDD505-2E9C-101B-9397-08002B2CF9AE}" pid="36" name="TitusGUID">
    <vt:lpwstr>9fd5f18f-a827-4e8f-8232-0c92147f2ddb</vt:lpwstr>
  </property>
</Properties>
</file>